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E3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Berea Utility Advisory Board</w:t>
      </w:r>
    </w:p>
    <w:p w:rsidR="00EB1541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EB1541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27, 2018</w:t>
      </w:r>
    </w:p>
    <w:p w:rsidR="00EB1541" w:rsidRDefault="00EB1541" w:rsidP="00EB1541">
      <w:pPr>
        <w:jc w:val="center"/>
        <w:rPr>
          <w:b/>
          <w:sz w:val="28"/>
          <w:szCs w:val="28"/>
        </w:rPr>
      </w:pPr>
    </w:p>
    <w:p w:rsidR="00EB1541" w:rsidRDefault="00EB1541" w:rsidP="00EB1541">
      <w:pPr>
        <w:rPr>
          <w:sz w:val="24"/>
          <w:szCs w:val="24"/>
        </w:rPr>
      </w:pPr>
      <w:r>
        <w:rPr>
          <w:sz w:val="24"/>
          <w:szCs w:val="24"/>
        </w:rPr>
        <w:t xml:space="preserve">Present: Josh Bills, Diane </w:t>
      </w:r>
      <w:proofErr w:type="spellStart"/>
      <w:r>
        <w:rPr>
          <w:sz w:val="24"/>
          <w:szCs w:val="24"/>
        </w:rPr>
        <w:t>Zekind</w:t>
      </w:r>
      <w:proofErr w:type="spellEnd"/>
      <w:r>
        <w:rPr>
          <w:sz w:val="24"/>
          <w:szCs w:val="24"/>
        </w:rPr>
        <w:t xml:space="preserve"> &amp; Ed Fortner</w:t>
      </w:r>
    </w:p>
    <w:p w:rsidR="00874D3F" w:rsidRDefault="00874D3F" w:rsidP="00EB1541">
      <w:pPr>
        <w:rPr>
          <w:sz w:val="24"/>
          <w:szCs w:val="24"/>
        </w:rPr>
      </w:pPr>
    </w:p>
    <w:p w:rsidR="00EB1541" w:rsidRDefault="00EB1541" w:rsidP="00EB15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EB1541" w:rsidRDefault="00EB1541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Ed welcomed LuAnn to the meeting.</w:t>
      </w:r>
      <w:r w:rsidR="00A17C2D">
        <w:rPr>
          <w:sz w:val="24"/>
          <w:szCs w:val="24"/>
        </w:rPr>
        <w:t xml:space="preserve"> Requirements for taking the minutes is to do     </w:t>
      </w:r>
    </w:p>
    <w:p w:rsidR="00A17C2D" w:rsidRDefault="00A17C2D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roll call and agenda.  Action items</w:t>
      </w:r>
      <w:r w:rsidR="009C138C">
        <w:rPr>
          <w:sz w:val="24"/>
          <w:szCs w:val="24"/>
        </w:rPr>
        <w:t xml:space="preserve"> are based on the agenda or summaries are fine.                                  </w:t>
      </w:r>
    </w:p>
    <w:p w:rsidR="009C138C" w:rsidRDefault="009C138C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Once the minutes are approved, they are put on </w:t>
      </w:r>
      <w:r w:rsidR="0027644D">
        <w:rPr>
          <w:sz w:val="24"/>
          <w:szCs w:val="24"/>
        </w:rPr>
        <w:t>B</w:t>
      </w:r>
      <w:r>
        <w:rPr>
          <w:sz w:val="24"/>
          <w:szCs w:val="24"/>
        </w:rPr>
        <w:t>UAB’s website.</w:t>
      </w:r>
    </w:p>
    <w:p w:rsidR="00EB1541" w:rsidRDefault="00EB1541" w:rsidP="00EB1541">
      <w:pPr>
        <w:pStyle w:val="ListParagraph"/>
        <w:rPr>
          <w:sz w:val="24"/>
          <w:szCs w:val="24"/>
        </w:rPr>
      </w:pPr>
    </w:p>
    <w:p w:rsidR="00EB1541" w:rsidRDefault="00EB1541" w:rsidP="00EB15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PCA Review</w:t>
      </w:r>
    </w:p>
    <w:p w:rsidR="00EB1541" w:rsidRDefault="00EB1541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No updates this month. Ed discussed setting up a meeting with Paul Garcia</w:t>
      </w:r>
      <w:r w:rsidR="0052047B">
        <w:rPr>
          <w:sz w:val="24"/>
          <w:szCs w:val="24"/>
        </w:rPr>
        <w:t xml:space="preserve">. He is           </w:t>
      </w:r>
    </w:p>
    <w:p w:rsidR="0081364F" w:rsidRDefault="0052047B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the Rate Analyst that </w:t>
      </w:r>
      <w:r w:rsidR="008B2D2D">
        <w:rPr>
          <w:sz w:val="24"/>
          <w:szCs w:val="24"/>
        </w:rPr>
        <w:t>determines</w:t>
      </w:r>
      <w:r w:rsidR="0081364F">
        <w:rPr>
          <w:sz w:val="24"/>
          <w:szCs w:val="24"/>
        </w:rPr>
        <w:t xml:space="preserve"> the cost of service studies</w:t>
      </w:r>
      <w:r w:rsidR="00B12B1D">
        <w:rPr>
          <w:sz w:val="24"/>
          <w:szCs w:val="24"/>
        </w:rPr>
        <w:t xml:space="preserve"> based on the cost that</w:t>
      </w:r>
      <w:r w:rsidR="00AA635B">
        <w:rPr>
          <w:sz w:val="24"/>
          <w:szCs w:val="24"/>
        </w:rPr>
        <w:t xml:space="preserve"> </w:t>
      </w:r>
    </w:p>
    <w:p w:rsidR="009C138C" w:rsidRDefault="009C138C" w:rsidP="009C13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Ed and Paul</w:t>
      </w:r>
      <w:r w:rsidR="008D5DE9">
        <w:rPr>
          <w:sz w:val="24"/>
          <w:szCs w:val="24"/>
        </w:rPr>
        <w:t xml:space="preserve"> develop.</w:t>
      </w:r>
    </w:p>
    <w:p w:rsidR="009C138C" w:rsidRDefault="009C138C" w:rsidP="009C138C">
      <w:pPr>
        <w:pStyle w:val="ListParagraph"/>
        <w:rPr>
          <w:sz w:val="24"/>
          <w:szCs w:val="24"/>
        </w:rPr>
      </w:pPr>
    </w:p>
    <w:p w:rsidR="009C138C" w:rsidRDefault="009C138C" w:rsidP="002764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27644D">
        <w:rPr>
          <w:sz w:val="24"/>
          <w:szCs w:val="24"/>
        </w:rPr>
        <w:t>Y</w:t>
      </w:r>
      <w:r>
        <w:rPr>
          <w:sz w:val="24"/>
          <w:szCs w:val="24"/>
        </w:rPr>
        <w:t xml:space="preserve">MEA Due Diligence </w:t>
      </w:r>
      <w:r w:rsidR="0027644D">
        <w:rPr>
          <w:sz w:val="24"/>
          <w:szCs w:val="24"/>
        </w:rPr>
        <w:t>a</w:t>
      </w:r>
      <w:r>
        <w:rPr>
          <w:sz w:val="24"/>
          <w:szCs w:val="24"/>
        </w:rPr>
        <w:t>nd Full Report Discussion</w:t>
      </w:r>
    </w:p>
    <w:p w:rsidR="0027644D" w:rsidRDefault="0027644D" w:rsidP="00276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13B9D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Connelly </w:t>
      </w:r>
      <w:r w:rsidR="00713B9D">
        <w:rPr>
          <w:sz w:val="24"/>
          <w:szCs w:val="24"/>
        </w:rPr>
        <w:t>delivered due diligence for purchased power.  Press conference to</w:t>
      </w:r>
      <w:r>
        <w:rPr>
          <w:sz w:val="24"/>
          <w:szCs w:val="24"/>
        </w:rPr>
        <w:t xml:space="preserve"> </w:t>
      </w:r>
    </w:p>
    <w:p w:rsidR="0027644D" w:rsidRDefault="0027644D" w:rsidP="00276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13B9D">
        <w:rPr>
          <w:sz w:val="24"/>
          <w:szCs w:val="24"/>
        </w:rPr>
        <w:t>discuss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Goss report, recommendations to stay with KYMEA</w:t>
      </w:r>
      <w:r w:rsidR="00713B9D">
        <w:rPr>
          <w:sz w:val="24"/>
          <w:szCs w:val="24"/>
        </w:rPr>
        <w:t xml:space="preserve"> </w:t>
      </w:r>
      <w:r>
        <w:rPr>
          <w:sz w:val="24"/>
          <w:szCs w:val="24"/>
        </w:rPr>
        <w:t>and purchase 10MW</w:t>
      </w:r>
    </w:p>
    <w:p w:rsidR="00713B9D" w:rsidRPr="00713B9D" w:rsidRDefault="0027644D" w:rsidP="00276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capacity.</w:t>
      </w:r>
    </w:p>
    <w:p w:rsidR="0027644D" w:rsidRDefault="00713B9D" w:rsidP="00276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9C138C" w:rsidRDefault="009C138C" w:rsidP="009C13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38C">
        <w:rPr>
          <w:sz w:val="24"/>
          <w:szCs w:val="24"/>
        </w:rPr>
        <w:t xml:space="preserve">Sanitary Sewer </w:t>
      </w:r>
      <w:r w:rsidR="0027644D">
        <w:rPr>
          <w:sz w:val="24"/>
          <w:szCs w:val="24"/>
        </w:rPr>
        <w:t>P</w:t>
      </w:r>
      <w:r w:rsidRPr="009C138C">
        <w:rPr>
          <w:sz w:val="24"/>
          <w:szCs w:val="24"/>
        </w:rPr>
        <w:t xml:space="preserve">olicy </w:t>
      </w:r>
      <w:r w:rsidR="0027644D">
        <w:rPr>
          <w:sz w:val="24"/>
          <w:szCs w:val="24"/>
        </w:rPr>
        <w:t>D</w:t>
      </w:r>
      <w:r w:rsidRPr="009C138C">
        <w:rPr>
          <w:sz w:val="24"/>
          <w:szCs w:val="24"/>
        </w:rPr>
        <w:t xml:space="preserve">ocument </w:t>
      </w:r>
      <w:r w:rsidR="0027644D">
        <w:rPr>
          <w:sz w:val="24"/>
          <w:szCs w:val="24"/>
        </w:rPr>
        <w:t>S</w:t>
      </w:r>
      <w:r w:rsidRPr="009C138C">
        <w:rPr>
          <w:sz w:val="24"/>
          <w:szCs w:val="24"/>
        </w:rPr>
        <w:t>tatus/</w:t>
      </w:r>
      <w:r w:rsidR="0027644D">
        <w:rPr>
          <w:sz w:val="24"/>
          <w:szCs w:val="24"/>
        </w:rPr>
        <w:t>U</w:t>
      </w:r>
      <w:r w:rsidRPr="009C138C">
        <w:rPr>
          <w:sz w:val="24"/>
          <w:szCs w:val="24"/>
        </w:rPr>
        <w:t>pdates</w:t>
      </w:r>
      <w:r w:rsidR="0027644D">
        <w:rPr>
          <w:sz w:val="24"/>
          <w:szCs w:val="24"/>
        </w:rPr>
        <w:t>:</w:t>
      </w:r>
    </w:p>
    <w:p w:rsidR="002046D4" w:rsidRPr="0027644D" w:rsidRDefault="00231133" w:rsidP="0027644D">
      <w:pPr>
        <w:spacing w:after="0"/>
        <w:ind w:left="1080"/>
        <w:jc w:val="both"/>
        <w:rPr>
          <w:sz w:val="24"/>
          <w:szCs w:val="24"/>
        </w:rPr>
      </w:pPr>
      <w:r w:rsidRPr="0027644D">
        <w:rPr>
          <w:sz w:val="24"/>
          <w:szCs w:val="24"/>
        </w:rPr>
        <w:t xml:space="preserve">CDBG </w:t>
      </w:r>
      <w:r w:rsidR="009C138C" w:rsidRPr="0027644D">
        <w:rPr>
          <w:sz w:val="24"/>
          <w:szCs w:val="24"/>
        </w:rPr>
        <w:t>Public Meeting is scheduled on Thursday, March 29</w:t>
      </w:r>
      <w:r w:rsidR="0027644D" w:rsidRPr="0027644D">
        <w:rPr>
          <w:sz w:val="24"/>
          <w:szCs w:val="24"/>
          <w:vertAlign w:val="superscript"/>
        </w:rPr>
        <w:t>th</w:t>
      </w:r>
      <w:r w:rsidR="0027644D">
        <w:rPr>
          <w:sz w:val="24"/>
          <w:szCs w:val="24"/>
        </w:rPr>
        <w:t xml:space="preserve"> </w:t>
      </w:r>
      <w:r w:rsidR="002046D4" w:rsidRPr="0027644D">
        <w:rPr>
          <w:sz w:val="24"/>
          <w:szCs w:val="24"/>
        </w:rPr>
        <w:t>at 5:00 pm @ City Hall in</w:t>
      </w:r>
    </w:p>
    <w:p w:rsidR="006C3B67" w:rsidRPr="0027644D" w:rsidRDefault="002046D4" w:rsidP="0027644D">
      <w:pPr>
        <w:spacing w:after="0"/>
        <w:ind w:left="1080"/>
        <w:rPr>
          <w:sz w:val="24"/>
          <w:szCs w:val="24"/>
        </w:rPr>
      </w:pPr>
      <w:r w:rsidRPr="0027644D">
        <w:rPr>
          <w:sz w:val="24"/>
          <w:szCs w:val="24"/>
        </w:rPr>
        <w:t>the Community Room</w:t>
      </w:r>
      <w:r w:rsidR="00712330" w:rsidRPr="0027644D">
        <w:rPr>
          <w:sz w:val="24"/>
          <w:szCs w:val="24"/>
        </w:rPr>
        <w:t xml:space="preserve"> regarding the South Middletown Sewer Trunk Line Upgrade</w:t>
      </w:r>
      <w:r w:rsidR="00231133" w:rsidRPr="0027644D">
        <w:rPr>
          <w:sz w:val="24"/>
          <w:szCs w:val="24"/>
        </w:rPr>
        <w:t xml:space="preserve">.  </w:t>
      </w:r>
      <w:r w:rsidR="0027644D">
        <w:rPr>
          <w:sz w:val="24"/>
          <w:szCs w:val="24"/>
        </w:rPr>
        <w:t xml:space="preserve">  </w:t>
      </w:r>
      <w:r w:rsidR="00231133" w:rsidRPr="0027644D">
        <w:rPr>
          <w:sz w:val="24"/>
          <w:szCs w:val="24"/>
        </w:rPr>
        <w:t>This m</w:t>
      </w:r>
      <w:bookmarkStart w:id="0" w:name="_GoBack"/>
      <w:bookmarkEnd w:id="0"/>
      <w:r w:rsidR="00231133" w:rsidRPr="0027644D">
        <w:rPr>
          <w:sz w:val="24"/>
          <w:szCs w:val="24"/>
        </w:rPr>
        <w:t xml:space="preserve">eeting is a requirement in the grant process. </w:t>
      </w:r>
      <w:r w:rsidR="00712330" w:rsidRPr="0027644D">
        <w:rPr>
          <w:sz w:val="24"/>
          <w:szCs w:val="24"/>
        </w:rPr>
        <w:t xml:space="preserve"> </w:t>
      </w:r>
      <w:r w:rsidRPr="0027644D">
        <w:rPr>
          <w:sz w:val="24"/>
          <w:szCs w:val="24"/>
        </w:rPr>
        <w:t xml:space="preserve"> Michael </w:t>
      </w:r>
      <w:r w:rsidR="00231133" w:rsidRPr="0027644D">
        <w:rPr>
          <w:sz w:val="24"/>
          <w:szCs w:val="24"/>
        </w:rPr>
        <w:t xml:space="preserve">Lile with </w:t>
      </w:r>
      <w:r w:rsidRPr="0027644D">
        <w:rPr>
          <w:sz w:val="24"/>
          <w:szCs w:val="24"/>
        </w:rPr>
        <w:t xml:space="preserve">Bell Engineering will be attending. Leanne from Bluegrass </w:t>
      </w:r>
      <w:r w:rsidR="005A769E" w:rsidRPr="0027644D">
        <w:rPr>
          <w:sz w:val="24"/>
          <w:szCs w:val="24"/>
        </w:rPr>
        <w:t>A</w:t>
      </w:r>
      <w:r w:rsidR="0027644D">
        <w:rPr>
          <w:sz w:val="24"/>
          <w:szCs w:val="24"/>
        </w:rPr>
        <w:t>DD</w:t>
      </w:r>
      <w:r w:rsidR="005A769E" w:rsidRPr="0027644D">
        <w:rPr>
          <w:sz w:val="24"/>
          <w:szCs w:val="24"/>
        </w:rPr>
        <w:t xml:space="preserve"> will be helping with th</w:t>
      </w:r>
      <w:r w:rsidR="00231133" w:rsidRPr="0027644D">
        <w:rPr>
          <w:sz w:val="24"/>
          <w:szCs w:val="24"/>
        </w:rPr>
        <w:t xml:space="preserve">e </w:t>
      </w:r>
      <w:r w:rsidR="005A769E" w:rsidRPr="0027644D">
        <w:rPr>
          <w:sz w:val="24"/>
          <w:szCs w:val="24"/>
        </w:rPr>
        <w:t>process of the application for the sewer project.  Since 2007 an estimate of $34.5</w:t>
      </w:r>
      <w:r w:rsidR="00231133" w:rsidRPr="0027644D">
        <w:rPr>
          <w:sz w:val="24"/>
          <w:szCs w:val="24"/>
        </w:rPr>
        <w:t xml:space="preserve"> </w:t>
      </w:r>
      <w:r w:rsidR="005A769E" w:rsidRPr="0027644D">
        <w:rPr>
          <w:sz w:val="24"/>
          <w:szCs w:val="24"/>
        </w:rPr>
        <w:t xml:space="preserve">million </w:t>
      </w:r>
      <w:r w:rsidR="00231133" w:rsidRPr="0027644D">
        <w:rPr>
          <w:sz w:val="24"/>
          <w:szCs w:val="24"/>
        </w:rPr>
        <w:t xml:space="preserve">in </w:t>
      </w:r>
      <w:r w:rsidR="005A769E" w:rsidRPr="0027644D">
        <w:rPr>
          <w:sz w:val="24"/>
          <w:szCs w:val="24"/>
        </w:rPr>
        <w:t xml:space="preserve">capital income </w:t>
      </w:r>
      <w:r w:rsidR="006C3B67" w:rsidRPr="0027644D">
        <w:rPr>
          <w:sz w:val="24"/>
          <w:szCs w:val="24"/>
        </w:rPr>
        <w:t>has been earned</w:t>
      </w:r>
      <w:r w:rsidR="00231133" w:rsidRPr="0027644D">
        <w:rPr>
          <w:sz w:val="24"/>
          <w:szCs w:val="24"/>
        </w:rPr>
        <w:t xml:space="preserve"> through awarded grants</w:t>
      </w:r>
      <w:r w:rsidR="006C3B67" w:rsidRPr="0027644D">
        <w:rPr>
          <w:sz w:val="24"/>
          <w:szCs w:val="24"/>
        </w:rPr>
        <w:t>. There is also $20,000 in the budget to do a 30kw</w:t>
      </w:r>
      <w:r w:rsidR="00712330" w:rsidRPr="0027644D">
        <w:rPr>
          <w:sz w:val="24"/>
          <w:szCs w:val="24"/>
        </w:rPr>
        <w:t xml:space="preserve"> </w:t>
      </w:r>
      <w:r w:rsidR="00231133" w:rsidRPr="0027644D">
        <w:rPr>
          <w:sz w:val="24"/>
          <w:szCs w:val="24"/>
        </w:rPr>
        <w:t>s</w:t>
      </w:r>
      <w:r w:rsidR="00712330" w:rsidRPr="0027644D">
        <w:rPr>
          <w:sz w:val="24"/>
          <w:szCs w:val="24"/>
        </w:rPr>
        <w:t>olar</w:t>
      </w:r>
      <w:r w:rsidR="00231133" w:rsidRPr="0027644D">
        <w:rPr>
          <w:sz w:val="24"/>
          <w:szCs w:val="24"/>
        </w:rPr>
        <w:t xml:space="preserve"> </w:t>
      </w:r>
      <w:r w:rsidR="00712330" w:rsidRPr="0027644D">
        <w:rPr>
          <w:sz w:val="24"/>
          <w:szCs w:val="24"/>
        </w:rPr>
        <w:t>array at the pump station.</w:t>
      </w:r>
    </w:p>
    <w:p w:rsidR="005A769E" w:rsidRPr="009C138C" w:rsidRDefault="005A769E" w:rsidP="00712330">
      <w:pPr>
        <w:tabs>
          <w:tab w:val="center" w:pos="48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1" w:name="_Hlk5031174"/>
    </w:p>
    <w:bookmarkEnd w:id="1"/>
    <w:p w:rsidR="009C138C" w:rsidRPr="009C138C" w:rsidRDefault="009C138C" w:rsidP="009C138C">
      <w:pPr>
        <w:rPr>
          <w:sz w:val="24"/>
          <w:szCs w:val="24"/>
        </w:rPr>
      </w:pPr>
    </w:p>
    <w:p w:rsidR="009C138C" w:rsidRPr="002046D4" w:rsidRDefault="009C138C" w:rsidP="002046D4">
      <w:pPr>
        <w:ind w:left="450"/>
        <w:rPr>
          <w:sz w:val="24"/>
          <w:szCs w:val="24"/>
        </w:rPr>
      </w:pPr>
    </w:p>
    <w:p w:rsidR="0052047B" w:rsidRDefault="00AA635B" w:rsidP="008D5D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364F">
        <w:rPr>
          <w:sz w:val="24"/>
          <w:szCs w:val="24"/>
        </w:rPr>
        <w:t xml:space="preserve">          </w:t>
      </w:r>
    </w:p>
    <w:p w:rsidR="00EB1541" w:rsidRPr="00EB1541" w:rsidRDefault="00EB1541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EB1541" w:rsidRPr="00EB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792F"/>
    <w:multiLevelType w:val="hybridMultilevel"/>
    <w:tmpl w:val="AF0A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2E54"/>
    <w:multiLevelType w:val="hybridMultilevel"/>
    <w:tmpl w:val="3F0ADF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41"/>
    <w:rsid w:val="002046D4"/>
    <w:rsid w:val="00231133"/>
    <w:rsid w:val="0027644D"/>
    <w:rsid w:val="002D5165"/>
    <w:rsid w:val="0052047B"/>
    <w:rsid w:val="005A769E"/>
    <w:rsid w:val="006C3B67"/>
    <w:rsid w:val="006E3DE3"/>
    <w:rsid w:val="00712330"/>
    <w:rsid w:val="00713B9D"/>
    <w:rsid w:val="00721AF4"/>
    <w:rsid w:val="007E6ABF"/>
    <w:rsid w:val="0081364F"/>
    <w:rsid w:val="00874D3F"/>
    <w:rsid w:val="008B2D2D"/>
    <w:rsid w:val="008D5DE9"/>
    <w:rsid w:val="009C138C"/>
    <w:rsid w:val="00A17C2D"/>
    <w:rsid w:val="00AA635B"/>
    <w:rsid w:val="00B12B1D"/>
    <w:rsid w:val="00E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A54"/>
  <w15:chartTrackingRefBased/>
  <w15:docId w15:val="{50337CE6-FEF9-4334-BFAE-B619BD2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Jones</dc:creator>
  <cp:keywords/>
  <dc:description/>
  <cp:lastModifiedBy>Terrie C. Brumley</cp:lastModifiedBy>
  <cp:revision>2</cp:revision>
  <dcterms:created xsi:type="dcterms:W3CDTF">2019-04-25T14:38:00Z</dcterms:created>
  <dcterms:modified xsi:type="dcterms:W3CDTF">2019-04-25T14:38:00Z</dcterms:modified>
</cp:coreProperties>
</file>